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160" w:vertAnchor="text" w:horzAnchor="margin" w:tblpXSpec="center" w:tblpY="-35"/>
        <w:tblW w:w="10031" w:type="dxa"/>
        <w:tblLook w:val="04A0" w:firstRow="1" w:lastRow="0" w:firstColumn="1" w:lastColumn="0" w:noHBand="0" w:noVBand="1"/>
      </w:tblPr>
      <w:tblGrid>
        <w:gridCol w:w="3916"/>
        <w:gridCol w:w="1926"/>
        <w:gridCol w:w="4189"/>
      </w:tblGrid>
      <w:tr w:rsidR="0096275B" w14:paraId="44D378F4" w14:textId="77777777" w:rsidTr="00612B73">
        <w:trPr>
          <w:trHeight w:val="2258"/>
        </w:trPr>
        <w:tc>
          <w:tcPr>
            <w:tcW w:w="3916" w:type="dxa"/>
          </w:tcPr>
          <w:p w14:paraId="33E63305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>Баш</w:t>
            </w:r>
            <w:r>
              <w:rPr>
                <w:rFonts w:ascii="Times New Roman" w:hAnsi="Times New Roman"/>
                <w:b/>
                <w:kern w:val="2"/>
                <w:lang w:val="en-US" w:eastAsia="en-US"/>
                <w14:ligatures w14:val="standardContextual"/>
              </w:rPr>
              <w:t>k</w:t>
            </w: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 xml:space="preserve">ортостан Республикаһы </w:t>
            </w:r>
          </w:p>
          <w:p w14:paraId="2140211C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 xml:space="preserve">Ишембай </w:t>
            </w:r>
            <w:r>
              <w:rPr>
                <w:rFonts w:ascii="Times New Roman" w:hAnsi="Times New Roman"/>
                <w:b/>
                <w:kern w:val="2"/>
                <w:lang w:val="en-US" w:eastAsia="en-US"/>
                <w14:ligatures w14:val="standardContextual"/>
              </w:rPr>
              <w:t>k</w:t>
            </w: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 xml:space="preserve">алаһы </w:t>
            </w:r>
          </w:p>
          <w:p w14:paraId="3442E96E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 xml:space="preserve">Ишембай муниципаль районы муниципаль бюджет дөйөм </w:t>
            </w:r>
          </w:p>
          <w:p w14:paraId="0601F047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b/>
                <w:kern w:val="2"/>
                <w:lang w:eastAsia="en-US"/>
                <w14:ligatures w14:val="standardContextual"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kern w:val="2"/>
                <w:lang w:eastAsia="en-US"/>
                <w14:ligatures w14:val="standardContextual"/>
              </w:rPr>
              <w:t>бире</w:t>
            </w:r>
            <w:proofErr w:type="spellEnd"/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 xml:space="preserve">ү учреждениеһы </w:t>
            </w:r>
          </w:p>
          <w:p w14:paraId="136B7E51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  <w14:ligatures w14:val="standardContextual"/>
              </w:rPr>
              <w:t>12</w:t>
            </w: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>–се лицей</w:t>
            </w:r>
          </w:p>
          <w:p w14:paraId="1DD9B332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  <w14:ligatures w14:val="standardContextual"/>
              </w:rPr>
              <w:t>(</w:t>
            </w: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 xml:space="preserve">МБДББУ </w:t>
            </w:r>
            <w:r>
              <w:rPr>
                <w:rFonts w:ascii="Times New Roman" w:hAnsi="Times New Roman"/>
                <w:b/>
                <w:kern w:val="2"/>
                <w:lang w:eastAsia="en-US"/>
                <w14:ligatures w14:val="standardContextual"/>
              </w:rPr>
              <w:t>12-</w:t>
            </w: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 xml:space="preserve">се лицей </w:t>
            </w:r>
          </w:p>
          <w:p w14:paraId="43BC451E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 xml:space="preserve">МР Ишембай </w:t>
            </w:r>
          </w:p>
          <w:p w14:paraId="28B457B8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 xml:space="preserve">Ишембай </w:t>
            </w:r>
            <w:r>
              <w:rPr>
                <w:rFonts w:ascii="Times New Roman" w:hAnsi="Times New Roman"/>
                <w:b/>
                <w:kern w:val="2"/>
                <w:lang w:val="en-US" w:eastAsia="en-US"/>
                <w14:ligatures w14:val="standardContextual"/>
              </w:rPr>
              <w:t>k</w:t>
            </w:r>
            <w:r>
              <w:rPr>
                <w:rFonts w:ascii="Times New Roman" w:hAnsi="Times New Roman"/>
                <w:b/>
                <w:kern w:val="2"/>
                <w:lang w:val="be-BY" w:eastAsia="en-US"/>
                <w14:ligatures w14:val="standardContextual"/>
              </w:rPr>
              <w:t>алаһы РБ)</w:t>
            </w:r>
          </w:p>
          <w:p w14:paraId="2995F879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</w:pPr>
          </w:p>
          <w:p w14:paraId="796A107F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</w:pPr>
          </w:p>
          <w:p w14:paraId="7507D078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  <w:t>Баш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en-US" w:eastAsia="en-US"/>
                <w14:ligatures w14:val="standardContextual"/>
              </w:rPr>
              <w:t>k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  <w:t xml:space="preserve">ортостан Республикаһы, </w:t>
            </w:r>
          </w:p>
          <w:p w14:paraId="47D58102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  <w:t xml:space="preserve">Ишембай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en-US" w:eastAsia="en-US"/>
                <w14:ligatures w14:val="standardContextual"/>
              </w:rPr>
              <w:t>k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  <w:t xml:space="preserve">алаһы, Губкин урамы,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  <w:t>41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  <w:t xml:space="preserve"> йорт</w:t>
            </w:r>
          </w:p>
          <w:p w14:paraId="64C2F57A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  <w:t>Тел. /факс (34794) 4-01-04</w:t>
            </w:r>
          </w:p>
          <w:p w14:paraId="26503BAA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val="de-DE" w:eastAsia="en-US"/>
                <w14:ligatures w14:val="standardContextual"/>
              </w:rPr>
              <w:t>E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de-DE" w:eastAsia="en-US"/>
                <w14:ligatures w14:val="standardContextual"/>
              </w:rPr>
              <w:t>mail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: </w:t>
            </w:r>
            <w:hyperlink r:id="rId5" w:history="1"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val="en-US" w:eastAsia="en-US"/>
                  <w14:ligatures w14:val="standardContextual"/>
                </w:rPr>
                <w:t>licey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eastAsia="en-US"/>
                  <w14:ligatures w14:val="standardContextual"/>
                </w:rPr>
                <w:t>12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val="en-US" w:eastAsia="en-US"/>
                  <w14:ligatures w14:val="standardContextual"/>
                </w:rPr>
                <w:t>s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eastAsia="en-US"/>
                  <w14:ligatures w14:val="standardContextual"/>
                </w:rPr>
                <w:t>@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val="de-DE" w:eastAsia="en-US"/>
                  <w14:ligatures w14:val="standardContextual"/>
                </w:rPr>
                <w:t>mail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eastAsia="en-US"/>
                  <w14:ligatures w14:val="standardContextual"/>
                </w:rPr>
                <w:t>.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val="de-DE" w:eastAsia="en-US"/>
                  <w14:ligatures w14:val="standardContextual"/>
                </w:rPr>
                <w:t>ru</w:t>
              </w:r>
            </w:hyperlink>
          </w:p>
          <w:p w14:paraId="6F0DA346" w14:textId="77777777" w:rsidR="0096275B" w:rsidRDefault="0096275B" w:rsidP="00612B73">
            <w:pPr>
              <w:spacing w:after="0"/>
              <w:ind w:left="-181" w:firstLine="40"/>
              <w:contextualSpacing/>
              <w:jc w:val="center"/>
              <w:rPr>
                <w:rFonts w:ascii="Times New Roman" w:eastAsia="MS Mincho" w:hAnsi="Times New Roman"/>
                <w:b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926" w:type="dxa"/>
            <w:hideMark/>
          </w:tcPr>
          <w:p w14:paraId="793DAF4F" w14:textId="77777777" w:rsidR="0096275B" w:rsidRDefault="0096275B" w:rsidP="00612B73">
            <w:pPr>
              <w:rPr>
                <w:rFonts w:ascii="Times New Roman" w:eastAsia="MS Mincho" w:hAnsi="Times New Roman"/>
                <w:b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noProof/>
                <w:kern w:val="2"/>
                <w:lang w:eastAsia="en-US"/>
                <w14:ligatures w14:val="standardContextual"/>
              </w:rPr>
              <w:drawing>
                <wp:inline distT="0" distB="0" distL="0" distR="0" wp14:anchorId="66B6413C" wp14:editId="78F19BAC">
                  <wp:extent cx="1066800" cy="1066800"/>
                  <wp:effectExtent l="0" t="0" r="0" b="0"/>
                  <wp:docPr id="2" name="Рисунок 1" descr="эмблема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эмблема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9" w:type="dxa"/>
          </w:tcPr>
          <w:p w14:paraId="4E7B65B4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  <w:t xml:space="preserve">Муниципальное </w:t>
            </w:r>
          </w:p>
          <w:p w14:paraId="6EF99BE8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  <w:t xml:space="preserve">бюджетное общеобразовательное учреждение лицей № 12 </w:t>
            </w:r>
          </w:p>
          <w:p w14:paraId="78DEF43C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  <w:t xml:space="preserve">города Ишимбая </w:t>
            </w:r>
          </w:p>
          <w:p w14:paraId="1C4CA3CD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  <w:t xml:space="preserve">муниципального района </w:t>
            </w:r>
          </w:p>
          <w:p w14:paraId="4334A8A5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  <w:t xml:space="preserve">Ишимбайский район </w:t>
            </w:r>
          </w:p>
          <w:p w14:paraId="56368C1F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  <w:t xml:space="preserve">Республики Башкортостан </w:t>
            </w:r>
          </w:p>
          <w:p w14:paraId="05AA545C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MS Mincho" w:hAnsi="Times New Roman"/>
                <w:b/>
                <w:kern w:val="2"/>
                <w:lang w:eastAsia="en-US"/>
                <w14:ligatures w14:val="standardContextual"/>
              </w:rPr>
              <w:t>(МБОУ лицей № 12 г. Ишимбая МР Ишимбайский район РБ)</w:t>
            </w:r>
          </w:p>
          <w:p w14:paraId="727311C1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</w:pPr>
          </w:p>
          <w:p w14:paraId="437D0C21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be-BY" w:eastAsia="en-US"/>
                <w14:ligatures w14:val="standardContextual"/>
              </w:rPr>
            </w:pPr>
          </w:p>
          <w:p w14:paraId="2F4720EF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Губкина ул., д. 41, г. Ишимбай, </w:t>
            </w:r>
          </w:p>
          <w:p w14:paraId="56C74D96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  <w:t>Республика Башкортостан, 453200</w:t>
            </w:r>
          </w:p>
          <w:p w14:paraId="36F84863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  <w:t>Тел. /факс (34794) 4-01-04</w:t>
            </w:r>
          </w:p>
          <w:p w14:paraId="6DFDD015" w14:textId="77777777" w:rsidR="0096275B" w:rsidRDefault="0096275B" w:rsidP="00612B73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val="de-DE" w:eastAsia="en-US"/>
                <w14:ligatures w14:val="standardContextual"/>
              </w:rPr>
              <w:t>E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de-DE" w:eastAsia="en-US"/>
                <w14:ligatures w14:val="standardContextual"/>
              </w:rPr>
              <w:t>mail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: </w:t>
            </w:r>
            <w:hyperlink r:id="rId7" w:history="1"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val="en-US" w:eastAsia="en-US"/>
                  <w14:ligatures w14:val="standardContextual"/>
                </w:rPr>
                <w:t>licey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eastAsia="en-US"/>
                  <w14:ligatures w14:val="standardContextual"/>
                </w:rPr>
                <w:t>12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val="en-US" w:eastAsia="en-US"/>
                  <w14:ligatures w14:val="standardContextual"/>
                </w:rPr>
                <w:t>s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eastAsia="en-US"/>
                  <w14:ligatures w14:val="standardContextual"/>
                </w:rPr>
                <w:t>@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val="de-DE" w:eastAsia="en-US"/>
                  <w14:ligatures w14:val="standardContextual"/>
                </w:rPr>
                <w:t>mail</w:t>
              </w:r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eastAsia="en-US"/>
                  <w14:ligatures w14:val="standardContextual"/>
                </w:rPr>
                <w:t>.</w:t>
              </w:r>
              <w:proofErr w:type="spellStart"/>
              <w:r>
                <w:rPr>
                  <w:rStyle w:val="ac"/>
                  <w:rFonts w:ascii="Times New Roman" w:eastAsiaTheme="majorEastAsia" w:hAnsi="Times New Roman"/>
                  <w:kern w:val="2"/>
                  <w:sz w:val="18"/>
                  <w:szCs w:val="18"/>
                  <w:lang w:val="de-DE" w:eastAsia="en-US"/>
                  <w14:ligatures w14:val="standardContextual"/>
                </w:rPr>
                <w:t>ru</w:t>
              </w:r>
              <w:proofErr w:type="spellEnd"/>
            </w:hyperlink>
          </w:p>
          <w:p w14:paraId="3D24B8D4" w14:textId="77777777" w:rsidR="0096275B" w:rsidRDefault="0096275B" w:rsidP="00612B73">
            <w:pPr>
              <w:spacing w:after="0"/>
              <w:ind w:left="-181" w:firstLine="39"/>
              <w:contextualSpacing/>
              <w:jc w:val="center"/>
              <w:rPr>
                <w:rFonts w:ascii="Times New Roman" w:eastAsia="MS Mincho" w:hAnsi="Times New Roman"/>
                <w:b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96275B" w14:paraId="02B522C4" w14:textId="77777777" w:rsidTr="00612B73">
        <w:trPr>
          <w:trHeight w:val="413"/>
        </w:trPr>
        <w:tc>
          <w:tcPr>
            <w:tcW w:w="10031" w:type="dxa"/>
            <w:gridSpan w:val="3"/>
            <w:hideMark/>
          </w:tcPr>
          <w:p w14:paraId="7FD3FD9B" w14:textId="77777777" w:rsidR="0096275B" w:rsidRDefault="0096275B" w:rsidP="00612B73">
            <w:pPr>
              <w:jc w:val="center"/>
              <w:rPr>
                <w:rFonts w:ascii="Times New Roman" w:eastAsia="MS Mincho" w:hAnsi="Times New Roman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noProof/>
                <w:kern w:val="2"/>
                <w:lang w:eastAsia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EDFF81" wp14:editId="306FF8F7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231140</wp:posOffset>
                      </wp:positionV>
                      <wp:extent cx="6377305" cy="18415"/>
                      <wp:effectExtent l="0" t="19050" r="42545" b="38735"/>
                      <wp:wrapNone/>
                      <wp:docPr id="1971498231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69C2F04E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kern w:val="2"/>
                <w:sz w:val="20"/>
                <w:szCs w:val="20"/>
                <w:lang w:val="be-BY" w:eastAsia="en-US"/>
                <w14:ligatures w14:val="standardContextual"/>
              </w:rPr>
              <w:t>ОКПО 31239568, ОГРН 1020201775660, ИНН/КПП 0261004578/026101001</w:t>
            </w:r>
          </w:p>
        </w:tc>
      </w:tr>
    </w:tbl>
    <w:p w14:paraId="7A036BA0" w14:textId="77777777" w:rsidR="0096275B" w:rsidRDefault="0096275B" w:rsidP="0096275B">
      <w:pPr>
        <w:spacing w:after="0"/>
        <w:rPr>
          <w:vanish/>
        </w:rPr>
      </w:pPr>
    </w:p>
    <w:tbl>
      <w:tblPr>
        <w:tblW w:w="10207" w:type="dxa"/>
        <w:jc w:val="center"/>
        <w:tblLook w:val="04A0" w:firstRow="1" w:lastRow="0" w:firstColumn="1" w:lastColumn="0" w:noHBand="0" w:noVBand="1"/>
      </w:tblPr>
      <w:tblGrid>
        <w:gridCol w:w="2269"/>
        <w:gridCol w:w="5387"/>
        <w:gridCol w:w="2551"/>
      </w:tblGrid>
      <w:tr w:rsidR="0096275B" w14:paraId="3E8EB0AC" w14:textId="77777777" w:rsidTr="00612B73">
        <w:trPr>
          <w:jc w:val="center"/>
        </w:trPr>
        <w:tc>
          <w:tcPr>
            <w:tcW w:w="2269" w:type="dxa"/>
            <w:vAlign w:val="center"/>
          </w:tcPr>
          <w:p w14:paraId="7044E2B1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be-BY" w:eastAsia="en-US"/>
                <w14:ligatures w14:val="standardContextual"/>
              </w:rPr>
            </w:pPr>
          </w:p>
          <w:p w14:paraId="1DB9A41A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be-BY" w:eastAsia="en-US"/>
                <w14:ligatures w14:val="standardContextual"/>
              </w:rPr>
              <w:t>БОЙОРО</w:t>
            </w:r>
            <w:r>
              <w:rPr>
                <w:rFonts w:ascii="Times New Roman" w:eastAsia="MS Mincho" w:hAnsi="Times New Roman"/>
                <w:kern w:val="2"/>
                <w:sz w:val="34"/>
                <w:szCs w:val="34"/>
                <w:lang w:val="be-BY" w:eastAsia="en-US"/>
                <w14:ligatures w14:val="standardContextual"/>
              </w:rPr>
              <w:t>ҡ</w:t>
            </w:r>
          </w:p>
        </w:tc>
        <w:tc>
          <w:tcPr>
            <w:tcW w:w="5387" w:type="dxa"/>
            <w:vAlign w:val="center"/>
          </w:tcPr>
          <w:p w14:paraId="75D94066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  <w:lang w:val="be-BY" w:eastAsia="en-US"/>
                <w14:ligatures w14:val="standardContextual"/>
              </w:rPr>
            </w:pPr>
          </w:p>
        </w:tc>
        <w:tc>
          <w:tcPr>
            <w:tcW w:w="2551" w:type="dxa"/>
            <w:vAlign w:val="center"/>
          </w:tcPr>
          <w:p w14:paraId="2A8889C8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be-BY" w:eastAsia="en-US"/>
                <w14:ligatures w14:val="standardContextual"/>
              </w:rPr>
            </w:pPr>
          </w:p>
          <w:p w14:paraId="531A99E4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be-BY" w:eastAsia="en-US"/>
                <w14:ligatures w14:val="standardContextual"/>
              </w:rPr>
              <w:t>ПРИКАЗ</w:t>
            </w:r>
          </w:p>
        </w:tc>
      </w:tr>
      <w:tr w:rsidR="0096275B" w14:paraId="1855ED97" w14:textId="77777777" w:rsidTr="00612B73">
        <w:trPr>
          <w:jc w:val="center"/>
        </w:trPr>
        <w:tc>
          <w:tcPr>
            <w:tcW w:w="2269" w:type="dxa"/>
            <w:vAlign w:val="center"/>
            <w:hideMark/>
          </w:tcPr>
          <w:p w14:paraId="031C7F18" w14:textId="4A98C794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val="single"/>
                <w:lang w:val="be-BY" w:eastAsia="en-US"/>
                <w14:ligatures w14:val="standardContextual"/>
              </w:rPr>
              <w:t>19 август 2025 й.</w:t>
            </w:r>
          </w:p>
        </w:tc>
        <w:tc>
          <w:tcPr>
            <w:tcW w:w="5387" w:type="dxa"/>
            <w:vAlign w:val="center"/>
            <w:hideMark/>
          </w:tcPr>
          <w:p w14:paraId="77446F91" w14:textId="10BF225D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be-BY" w:eastAsia="en-US"/>
                <w14:ligatures w14:val="standardContextual"/>
              </w:rPr>
              <w:t>№ 214</w:t>
            </w:r>
          </w:p>
        </w:tc>
        <w:tc>
          <w:tcPr>
            <w:tcW w:w="2551" w:type="dxa"/>
            <w:vAlign w:val="center"/>
            <w:hideMark/>
          </w:tcPr>
          <w:p w14:paraId="17790232" w14:textId="5075951B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u w:val="single"/>
                <w:lang w:val="be-BY" w:eastAsia="en-US"/>
                <w14:ligatures w14:val="standardContextual"/>
              </w:rPr>
              <w:t>19 августа 2025 г.</w:t>
            </w:r>
          </w:p>
        </w:tc>
      </w:tr>
      <w:tr w:rsidR="0096275B" w14:paraId="631E8B2E" w14:textId="77777777" w:rsidTr="00612B73">
        <w:trPr>
          <w:jc w:val="center"/>
        </w:trPr>
        <w:tc>
          <w:tcPr>
            <w:tcW w:w="2269" w:type="dxa"/>
            <w:vAlign w:val="center"/>
            <w:hideMark/>
          </w:tcPr>
          <w:p w14:paraId="338880E3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be-BY" w:eastAsia="en-US"/>
                <w14:ligatures w14:val="standardContextual"/>
              </w:rPr>
              <w:t xml:space="preserve">Ишембай </w:t>
            </w:r>
            <w:r>
              <w:rPr>
                <w:rFonts w:ascii="Times New Roman" w:eastAsia="MS Mincho" w:hAnsi="Times New Roman"/>
                <w:kern w:val="2"/>
                <w:sz w:val="20"/>
                <w:szCs w:val="20"/>
                <w:lang w:val="be-BY" w:eastAsia="en-US"/>
                <w14:ligatures w14:val="standardContextual"/>
              </w:rPr>
              <w:t>ҡ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val="be-BY" w:eastAsia="en-US"/>
                <w14:ligatures w14:val="standardContextual"/>
              </w:rPr>
              <w:t>.</w:t>
            </w:r>
          </w:p>
        </w:tc>
        <w:tc>
          <w:tcPr>
            <w:tcW w:w="5387" w:type="dxa"/>
            <w:vAlign w:val="center"/>
          </w:tcPr>
          <w:p w14:paraId="16C565CD" w14:textId="77777777" w:rsidR="0096275B" w:rsidRDefault="0096275B" w:rsidP="00612B73">
            <w:pPr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0"/>
                <w:szCs w:val="20"/>
                <w:lang w:val="be-BY" w:eastAsia="en-US"/>
                <w14:ligatures w14:val="standardContextual"/>
              </w:rPr>
            </w:pPr>
          </w:p>
        </w:tc>
        <w:tc>
          <w:tcPr>
            <w:tcW w:w="2551" w:type="dxa"/>
            <w:vAlign w:val="center"/>
            <w:hideMark/>
          </w:tcPr>
          <w:p w14:paraId="2DDF1B14" w14:textId="77777777" w:rsidR="0096275B" w:rsidRDefault="0096275B" w:rsidP="00612B7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  <w:lang w:val="be-BY" w:eastAsia="en-U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be-BY" w:eastAsia="en-US"/>
                <w14:ligatures w14:val="standardContextual"/>
              </w:rPr>
              <w:t>Г. Ишимбай</w:t>
            </w:r>
          </w:p>
        </w:tc>
      </w:tr>
    </w:tbl>
    <w:p w14:paraId="25CE5767" w14:textId="77777777" w:rsidR="0096275B" w:rsidRDefault="0096275B" w:rsidP="009627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FBCF46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124BADDD" w14:textId="77777777" w:rsidR="0096275B" w:rsidRDefault="0096275B" w:rsidP="0096275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создании бракеражной комиссии</w:t>
      </w:r>
    </w:p>
    <w:p w14:paraId="7C59AD74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176047DC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63B17B31" w14:textId="77777777" w:rsidR="0096275B" w:rsidRDefault="0096275B" w:rsidP="0096275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целях соблюдения технологии приготовления пищи, контроля качества доставляемых продуктов и соблюдения санитарно-гигиенических требований при</w:t>
      </w:r>
      <w:r>
        <w:t xml:space="preserve"> </w:t>
      </w:r>
      <w:r>
        <w:rPr>
          <w:rFonts w:ascii="Times New Roman" w:hAnsi="Times New Roman"/>
        </w:rPr>
        <w:t>приготовлении и раздаче пищи на пищеблоке МБОУ лицей № 12</w:t>
      </w:r>
    </w:p>
    <w:p w14:paraId="2ACFF074" w14:textId="77777777" w:rsidR="0096275B" w:rsidRDefault="0096275B" w:rsidP="0096275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ПРИКАЗЫВАЮ:</w:t>
      </w:r>
    </w:p>
    <w:p w14:paraId="064849F7" w14:textId="77777777" w:rsidR="0096275B" w:rsidRDefault="0096275B" w:rsidP="0096275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Создать </w:t>
      </w:r>
      <w:proofErr w:type="spellStart"/>
      <w:r>
        <w:rPr>
          <w:rFonts w:ascii="Times New Roman" w:hAnsi="Times New Roman"/>
        </w:rPr>
        <w:t>бракеражную</w:t>
      </w:r>
      <w:proofErr w:type="spellEnd"/>
      <w:r>
        <w:rPr>
          <w:rFonts w:ascii="Times New Roman" w:hAnsi="Times New Roman"/>
        </w:rPr>
        <w:t xml:space="preserve"> комиссию в составе:</w:t>
      </w:r>
    </w:p>
    <w:p w14:paraId="1E4A4892" w14:textId="77777777" w:rsidR="0096275B" w:rsidRDefault="0096275B" w:rsidP="0096275B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Муртазиной Г.М., зам. директора по УР</w:t>
      </w:r>
    </w:p>
    <w:p w14:paraId="22CED997" w14:textId="77777777" w:rsidR="0096275B" w:rsidRDefault="0096275B" w:rsidP="0096275B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Олифиро</w:t>
      </w:r>
      <w:proofErr w:type="spellEnd"/>
      <w:r>
        <w:rPr>
          <w:rFonts w:ascii="Times New Roman" w:hAnsi="Times New Roman"/>
        </w:rPr>
        <w:t xml:space="preserve"> Е.С., шеф-повара</w:t>
      </w:r>
    </w:p>
    <w:p w14:paraId="747E3372" w14:textId="77777777" w:rsidR="0096275B" w:rsidRDefault="0096275B" w:rsidP="0096275B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Миндияровой Л.Д., фельдшера</w:t>
      </w:r>
    </w:p>
    <w:p w14:paraId="28888218" w14:textId="77777777" w:rsidR="0096275B" w:rsidRDefault="0096275B" w:rsidP="0096275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Членам комиссии ежедневно: </w:t>
      </w:r>
    </w:p>
    <w:p w14:paraId="17F398EE" w14:textId="77777777" w:rsidR="0096275B" w:rsidRDefault="0096275B" w:rsidP="0096275B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снимать пробу непосредственно из ёмкости, в которой готовится пища;</w:t>
      </w:r>
    </w:p>
    <w:p w14:paraId="773E9D80" w14:textId="77777777" w:rsidR="0096275B" w:rsidRDefault="0096275B" w:rsidP="0096275B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регистрировать результат бракеража в журнале бракеража готовой продукции;</w:t>
      </w:r>
    </w:p>
    <w:p w14:paraId="382D3CCC" w14:textId="77777777" w:rsidR="0096275B" w:rsidRDefault="0096275B" w:rsidP="0096275B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контролировать выход порционных блюд, который должен соответствовать выходу блюд, указанному в меню-раскладке. </w:t>
      </w:r>
    </w:p>
    <w:p w14:paraId="3A823D58" w14:textId="324BE744" w:rsidR="0096275B" w:rsidRDefault="0096275B" w:rsidP="0096275B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Утвердить программу производственного контроля </w:t>
      </w:r>
    </w:p>
    <w:p w14:paraId="31782DA4" w14:textId="1C66E42A" w:rsidR="0096275B" w:rsidRDefault="0096275B" w:rsidP="0096275B">
      <w:pPr>
        <w:spacing w:after="0"/>
        <w:ind w:left="36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4.Контроль исполнения приказа оставляю за собой.</w:t>
      </w:r>
    </w:p>
    <w:p w14:paraId="6A7BA9CB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252DB9F3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664353A6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3FED063C" w14:textId="2B334ABA" w:rsidR="0096275B" w:rsidRDefault="0038786E" w:rsidP="0096275B">
      <w:pPr>
        <w:spacing w:after="0" w:line="240" w:lineRule="auto"/>
        <w:rPr>
          <w:rFonts w:ascii="Times New Roman" w:hAnsi="Times New Roman"/>
        </w:rPr>
      </w:pPr>
      <w:r w:rsidRPr="0038786E">
        <w:rPr>
          <w:rFonts w:eastAsia="Calibri"/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1397A5A0" wp14:editId="136AAE0F">
            <wp:simplePos x="0" y="0"/>
            <wp:positionH relativeFrom="margin">
              <wp:posOffset>82550</wp:posOffset>
            </wp:positionH>
            <wp:positionV relativeFrom="paragraph">
              <wp:posOffset>158115</wp:posOffset>
            </wp:positionV>
            <wp:extent cx="1684020" cy="17602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90" t="70107" r="17745" b="13796"/>
                    <a:stretch/>
                  </pic:blipFill>
                  <pic:spPr bwMode="auto">
                    <a:xfrm rot="16200000">
                      <a:off x="0" y="0"/>
                      <a:ext cx="16840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4FA1A" w14:textId="3E112D48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56CB63CD" w14:textId="70B31030" w:rsidR="0096275B" w:rsidRDefault="0038786E" w:rsidP="0096275B">
      <w:pPr>
        <w:spacing w:after="0" w:line="240" w:lineRule="auto"/>
        <w:rPr>
          <w:rFonts w:ascii="Times New Roman" w:hAnsi="Times New Roman"/>
        </w:rPr>
      </w:pPr>
      <w:r w:rsidRPr="0038786E">
        <w:rPr>
          <w:rFonts w:eastAsia="Calibri"/>
          <w:noProof/>
          <w:lang w:eastAsia="en-US"/>
        </w:rPr>
        <w:drawing>
          <wp:anchor distT="0" distB="0" distL="114300" distR="114300" simplePos="0" relativeHeight="251661312" behindDoc="1" locked="0" layoutInCell="1" allowOverlap="1" wp14:anchorId="4B913D37" wp14:editId="0E47A4CB">
            <wp:simplePos x="0" y="0"/>
            <wp:positionH relativeFrom="margin">
              <wp:posOffset>2400300</wp:posOffset>
            </wp:positionH>
            <wp:positionV relativeFrom="paragraph">
              <wp:posOffset>90805</wp:posOffset>
            </wp:positionV>
            <wp:extent cx="1038225" cy="421640"/>
            <wp:effectExtent l="0" t="0" r="9525" b="0"/>
            <wp:wrapTight wrapText="bothSides">
              <wp:wrapPolygon edited="0">
                <wp:start x="0" y="0"/>
                <wp:lineTo x="0" y="20494"/>
                <wp:lineTo x="21402" y="20494"/>
                <wp:lineTo x="2140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72" t="78033" r="37854" b="17990"/>
                    <a:stretch/>
                  </pic:blipFill>
                  <pic:spPr bwMode="auto">
                    <a:xfrm>
                      <a:off x="0" y="0"/>
                      <a:ext cx="103822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09DB2" w14:textId="7EE17ADC" w:rsidR="0096275B" w:rsidRDefault="0096275B" w:rsidP="0038786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МБОУ лицей № 12                                                 </w:t>
      </w:r>
      <w:r w:rsidR="0038786E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В.В. </w:t>
      </w:r>
      <w:proofErr w:type="spellStart"/>
      <w:r>
        <w:rPr>
          <w:rFonts w:ascii="Times New Roman" w:hAnsi="Times New Roman"/>
        </w:rPr>
        <w:t>Винокурова</w:t>
      </w:r>
      <w:proofErr w:type="spellEnd"/>
    </w:p>
    <w:p w14:paraId="1F6E8790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6E53673E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10AC9DC0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492C9BB3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4F5E10C5" w14:textId="77777777" w:rsidR="0096275B" w:rsidRDefault="0096275B" w:rsidP="0096275B">
      <w:pPr>
        <w:spacing w:after="0" w:line="240" w:lineRule="auto"/>
        <w:rPr>
          <w:rFonts w:ascii="Times New Roman" w:hAnsi="Times New Roman"/>
        </w:rPr>
      </w:pPr>
    </w:p>
    <w:p w14:paraId="311FFFF6" w14:textId="77777777" w:rsidR="005E4C2C" w:rsidRDefault="005E4C2C">
      <w:bookmarkStart w:id="0" w:name="_GoBack"/>
      <w:bookmarkEnd w:id="0"/>
    </w:p>
    <w:sectPr w:rsidR="005E4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C6D41"/>
    <w:multiLevelType w:val="hybridMultilevel"/>
    <w:tmpl w:val="FB323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75B"/>
    <w:rsid w:val="0038786E"/>
    <w:rsid w:val="005E4C2C"/>
    <w:rsid w:val="008B3FF3"/>
    <w:rsid w:val="0096275B"/>
    <w:rsid w:val="00BD6650"/>
    <w:rsid w:val="00CE4AC2"/>
    <w:rsid w:val="00D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B398"/>
  <w15:chartTrackingRefBased/>
  <w15:docId w15:val="{1C367EE6-D010-43C5-B1B3-A2E0C327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75B"/>
    <w:pPr>
      <w:spacing w:after="200" w:line="276" w:lineRule="auto"/>
    </w:pPr>
    <w:rPr>
      <w:rFonts w:ascii="Calibri" w:eastAsia="Times New Roman" w:hAnsi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7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7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27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7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7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27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27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27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27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27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27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27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27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275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27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27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27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27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27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27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6275B"/>
    <w:rPr>
      <w:b/>
      <w:bCs/>
      <w:smallCaps/>
      <w:color w:val="0F4761" w:themeColor="accent1" w:themeShade="BF"/>
      <w:spacing w:val="5"/>
    </w:rPr>
  </w:style>
  <w:style w:type="character" w:styleId="ac">
    <w:name w:val="Hyperlink"/>
    <w:semiHidden/>
    <w:unhideWhenUsed/>
    <w:rsid w:val="009627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licey12s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licey12s@mail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 </cp:lastModifiedBy>
  <cp:revision>4</cp:revision>
  <cp:lastPrinted>2025-09-10T05:51:00Z</cp:lastPrinted>
  <dcterms:created xsi:type="dcterms:W3CDTF">2025-09-10T05:50:00Z</dcterms:created>
  <dcterms:modified xsi:type="dcterms:W3CDTF">2025-09-10T08:10:00Z</dcterms:modified>
</cp:coreProperties>
</file>